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АКТ №10</w:t>
            </w: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Муниципальное бюджетное учреждение дополнительного образования  </w:t>
            </w:r>
            <w:bookmarkStart w:id="0" w:name="_GoBack"/>
            <w:r w:rsidRPr="007A317A">
              <w:rPr>
                <w:rFonts w:ascii="Times New Roman" w:hAnsi="Times New Roman" w:cs="Times New Roman"/>
                <w:color w:val="000000"/>
              </w:rPr>
              <w:t>«Бабаевский Дом  детского творчества»</w:t>
            </w:r>
            <w:bookmarkEnd w:id="0"/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 xml:space="preserve">Адрес: 162480, Вологодская область, </w:t>
            </w:r>
            <w:proofErr w:type="gramStart"/>
            <w:r w:rsidRPr="007A317A">
              <w:rPr>
                <w:rFonts w:ascii="Times New Roman" w:hAnsi="Times New Roman" w:cs="Times New Roman"/>
                <w:color w:val="000000"/>
              </w:rPr>
              <w:t>Бабаевский  район</w:t>
            </w:r>
            <w:proofErr w:type="gramEnd"/>
            <w:r w:rsidRPr="007A317A">
              <w:rPr>
                <w:rFonts w:ascii="Times New Roman" w:hAnsi="Times New Roman" w:cs="Times New Roman"/>
                <w:color w:val="000000"/>
              </w:rPr>
              <w:t>, г.  Бабаево, ул. Советская, д. 31</w:t>
            </w: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Ф.И.О. руководителя: Миронова Наталья Леонидовна</w:t>
            </w: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Контактный телефон: 8 (81743) 2-15-08</w:t>
            </w: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порядку размещения информации на официальном сайте поставщика образовательных услуг в сети «Интернет», утверждаемому уполномоченным федеральным органом исполнительной власти согласно части 3 статьи 13 Федерального закона от 29.12.2012 № 273-ФЗ «Об образовании в Российской</w:t>
            </w:r>
            <w:r w:rsidRPr="007A317A">
              <w:rPr>
                <w:rFonts w:ascii="Times New Roman" w:hAnsi="Times New Roman" w:cs="Times New Roman"/>
                <w:color w:val="000000"/>
              </w:rPr>
              <w:br/>
              <w:t>Федерации», в частности:</w:t>
            </w: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 наименовании структурных подразделений (органов управления)</w:t>
            </w: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 руководителях структурных подразделений</w:t>
            </w: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 местах нахождения структурных подразделений</w:t>
            </w: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 адресах официальных сайтов в сети «Интернет» структурных подразделений</w:t>
            </w: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 адресах электронной почты структурных подразделений</w:t>
            </w: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 xml:space="preserve">- сведения о положениях о структурных подразделениях (об органах управления) с приложением копий указанных положений </w:t>
            </w: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раздела "Часто задаваемые вопросы"</w:t>
            </w: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обеспечить 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неё)</w:t>
            </w:r>
          </w:p>
        </w:tc>
      </w:tr>
      <w:tr w:rsidR="0015372B" w:rsidRPr="007A317A" w:rsidTr="005D6885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5372B" w:rsidRPr="007A317A" w:rsidTr="005D6885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15372B" w:rsidRPr="007A317A" w:rsidTr="005D6885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72B" w:rsidRPr="007A317A" w:rsidRDefault="0015372B" w:rsidP="005D688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1643B5" w:rsidRDefault="001643B5"/>
    <w:sectPr w:rsidR="001643B5" w:rsidSect="001537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2B"/>
    <w:rsid w:val="0015372B"/>
    <w:rsid w:val="0016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D6C93-D39C-48A9-801D-77E4DBC9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7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2019-11-07T13:52:00Z</dcterms:created>
  <dcterms:modified xsi:type="dcterms:W3CDTF">2019-11-07T13:52:00Z</dcterms:modified>
</cp:coreProperties>
</file>